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B5" w:rsidRDefault="000D7FB0">
      <w:pPr>
        <w:pStyle w:val="Heading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A5A4B" w:rsidRPr="008A5A4B" w:rsidRDefault="008A5A4B" w:rsidP="008A5A4B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</w:t>
      </w:r>
      <w:proofErr w:type="spellStart"/>
      <w:proofErr w:type="gramStart"/>
      <w:r w:rsidRPr="008A5A4B">
        <w:rPr>
          <w:sz w:val="26"/>
          <w:szCs w:val="26"/>
          <w:lang w:eastAsia="ru-RU"/>
        </w:rPr>
        <w:t>З</w:t>
      </w:r>
      <w:proofErr w:type="gramEnd"/>
      <w:r w:rsidRPr="008A5A4B">
        <w:rPr>
          <w:sz w:val="26"/>
          <w:szCs w:val="26"/>
          <w:lang w:eastAsia="ru-RU"/>
        </w:rPr>
        <w:t>öвсьöрт</w:t>
      </w:r>
      <w:proofErr w:type="spellEnd"/>
      <w:r w:rsidRPr="008A5A4B">
        <w:rPr>
          <w:sz w:val="26"/>
          <w:szCs w:val="26"/>
          <w:lang w:eastAsia="ru-RU"/>
        </w:rPr>
        <w:t>»</w:t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  <w:t xml:space="preserve">           </w:t>
      </w:r>
      <w:r w:rsidRPr="008A5A4B">
        <w:rPr>
          <w:sz w:val="26"/>
          <w:szCs w:val="26"/>
          <w:lang w:eastAsia="ru-RU"/>
        </w:rPr>
        <w:tab/>
        <w:t xml:space="preserve">    Администрация</w:t>
      </w:r>
    </w:p>
    <w:p w:rsidR="008A5A4B" w:rsidRPr="008A5A4B" w:rsidRDefault="008A5A4B" w:rsidP="008A5A4B">
      <w:pPr>
        <w:suppressAutoHyphens w:val="0"/>
        <w:rPr>
          <w:sz w:val="26"/>
          <w:szCs w:val="26"/>
          <w:lang w:eastAsia="ru-RU"/>
        </w:rPr>
      </w:pPr>
      <w:r w:rsidRPr="008A5A4B">
        <w:rPr>
          <w:sz w:val="26"/>
          <w:szCs w:val="26"/>
          <w:lang w:eastAsia="ru-RU"/>
        </w:rPr>
        <w:t xml:space="preserve">Кар </w:t>
      </w:r>
      <w:proofErr w:type="spellStart"/>
      <w:r w:rsidRPr="008A5A4B">
        <w:rPr>
          <w:sz w:val="26"/>
          <w:szCs w:val="26"/>
          <w:lang w:eastAsia="ru-RU"/>
        </w:rPr>
        <w:t>овмöдчöминса</w:t>
      </w:r>
      <w:proofErr w:type="spellEnd"/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  <w:t xml:space="preserve">    </w:t>
      </w:r>
      <w:r w:rsidRPr="008A5A4B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</w:t>
      </w:r>
      <w:r w:rsidRPr="008A5A4B">
        <w:rPr>
          <w:sz w:val="26"/>
          <w:szCs w:val="26"/>
          <w:lang w:eastAsia="ru-RU"/>
        </w:rPr>
        <w:t xml:space="preserve">городского поселения </w:t>
      </w:r>
    </w:p>
    <w:p w:rsidR="008A5A4B" w:rsidRPr="008A5A4B" w:rsidRDefault="008A5A4B" w:rsidP="008A5A4B">
      <w:pPr>
        <w:suppressAutoHyphens w:val="0"/>
        <w:ind w:right="-199"/>
        <w:rPr>
          <w:sz w:val="26"/>
          <w:szCs w:val="26"/>
          <w:lang w:eastAsia="ru-RU"/>
        </w:rPr>
      </w:pPr>
      <w:r w:rsidRPr="008A5A4B">
        <w:rPr>
          <w:sz w:val="26"/>
          <w:szCs w:val="26"/>
          <w:lang w:eastAsia="ru-RU"/>
        </w:rPr>
        <w:t xml:space="preserve">  администрация                  </w:t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  <w:t xml:space="preserve">     </w:t>
      </w:r>
      <w:r>
        <w:rPr>
          <w:sz w:val="26"/>
          <w:szCs w:val="26"/>
          <w:lang w:eastAsia="ru-RU"/>
        </w:rPr>
        <w:t xml:space="preserve">             </w:t>
      </w:r>
      <w:r w:rsidRPr="008A5A4B">
        <w:rPr>
          <w:sz w:val="26"/>
          <w:szCs w:val="26"/>
          <w:lang w:eastAsia="ru-RU"/>
        </w:rPr>
        <w:t xml:space="preserve"> «</w:t>
      </w:r>
      <w:proofErr w:type="spellStart"/>
      <w:r w:rsidRPr="008A5A4B">
        <w:rPr>
          <w:sz w:val="26"/>
          <w:szCs w:val="26"/>
          <w:lang w:eastAsia="ru-RU"/>
        </w:rPr>
        <w:t>Жешарт</w:t>
      </w:r>
      <w:proofErr w:type="spellEnd"/>
      <w:r w:rsidRPr="008A5A4B">
        <w:rPr>
          <w:sz w:val="26"/>
          <w:szCs w:val="26"/>
          <w:lang w:eastAsia="ru-RU"/>
        </w:rPr>
        <w:t>»</w:t>
      </w:r>
    </w:p>
    <w:p w:rsidR="008A5A4B" w:rsidRPr="008A5A4B" w:rsidRDefault="008A5A4B" w:rsidP="008A5A4B">
      <w:pPr>
        <w:suppressAutoHyphens w:val="0"/>
        <w:ind w:right="-199"/>
        <w:rPr>
          <w:sz w:val="26"/>
          <w:szCs w:val="26"/>
          <w:lang w:eastAsia="ru-RU"/>
        </w:rPr>
      </w:pP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  <w:t xml:space="preserve">          </w:t>
      </w:r>
    </w:p>
    <w:p w:rsidR="008A5A4B" w:rsidRPr="008A5A4B" w:rsidRDefault="008A5A4B" w:rsidP="008A5A4B">
      <w:pPr>
        <w:shd w:val="pct5" w:color="auto" w:fill="auto"/>
        <w:suppressAutoHyphens w:val="0"/>
        <w:ind w:right="-199"/>
        <w:jc w:val="center"/>
        <w:rPr>
          <w:sz w:val="26"/>
          <w:szCs w:val="26"/>
          <w:lang w:eastAsia="ru-RU"/>
        </w:rPr>
      </w:pPr>
    </w:p>
    <w:p w:rsidR="008A5A4B" w:rsidRPr="008A5A4B" w:rsidRDefault="008A5A4B" w:rsidP="008A5A4B">
      <w:pPr>
        <w:shd w:val="pct5" w:color="auto" w:fill="auto"/>
        <w:suppressAutoHyphens w:val="0"/>
        <w:ind w:right="-199"/>
        <w:jc w:val="center"/>
        <w:rPr>
          <w:sz w:val="28"/>
          <w:szCs w:val="28"/>
          <w:lang w:eastAsia="ru-RU"/>
        </w:rPr>
      </w:pPr>
      <w:r w:rsidRPr="008A5A4B">
        <w:rPr>
          <w:sz w:val="28"/>
          <w:szCs w:val="28"/>
          <w:lang w:eastAsia="ru-RU"/>
        </w:rPr>
        <w:t xml:space="preserve">ш  у  ö  </w:t>
      </w:r>
      <w:proofErr w:type="gramStart"/>
      <w:r w:rsidRPr="008A5A4B">
        <w:rPr>
          <w:sz w:val="28"/>
          <w:szCs w:val="28"/>
          <w:lang w:eastAsia="ru-RU"/>
        </w:rPr>
        <w:t>м</w:t>
      </w:r>
      <w:proofErr w:type="gramEnd"/>
    </w:p>
    <w:p w:rsidR="008A5A4B" w:rsidRPr="008A5A4B" w:rsidRDefault="008A5A4B" w:rsidP="008A5A4B">
      <w:pPr>
        <w:shd w:val="pct5" w:color="auto" w:fill="auto"/>
        <w:suppressAutoHyphens w:val="0"/>
        <w:ind w:right="-199"/>
        <w:jc w:val="center"/>
        <w:rPr>
          <w:sz w:val="28"/>
          <w:szCs w:val="28"/>
          <w:lang w:eastAsia="ru-RU"/>
        </w:rPr>
      </w:pPr>
      <w:proofErr w:type="gramStart"/>
      <w:r w:rsidRPr="008A5A4B">
        <w:rPr>
          <w:sz w:val="28"/>
          <w:szCs w:val="28"/>
          <w:lang w:eastAsia="ru-RU"/>
        </w:rPr>
        <w:t>п</w:t>
      </w:r>
      <w:proofErr w:type="gramEnd"/>
      <w:r w:rsidRPr="008A5A4B">
        <w:rPr>
          <w:sz w:val="28"/>
          <w:szCs w:val="28"/>
          <w:lang w:eastAsia="ru-RU"/>
        </w:rPr>
        <w:t xml:space="preserve"> о с т а н о в л е н и е</w:t>
      </w:r>
    </w:p>
    <w:p w:rsidR="008A5A4B" w:rsidRDefault="008A5A4B">
      <w:pPr>
        <w:keepNext/>
        <w:tabs>
          <w:tab w:val="left" w:pos="3828"/>
        </w:tabs>
        <w:jc w:val="center"/>
        <w:rPr>
          <w:sz w:val="32"/>
          <w:szCs w:val="20"/>
        </w:rPr>
      </w:pPr>
    </w:p>
    <w:p w:rsidR="00C84EB5" w:rsidRPr="004B009E" w:rsidRDefault="004B009E" w:rsidP="004B009E">
      <w:pPr>
        <w:keepNext/>
        <w:tabs>
          <w:tab w:val="left" w:pos="3828"/>
        </w:tabs>
        <w:jc w:val="both"/>
        <w:rPr>
          <w:sz w:val="28"/>
          <w:szCs w:val="28"/>
        </w:rPr>
      </w:pPr>
      <w:r w:rsidRPr="004B009E">
        <w:rPr>
          <w:sz w:val="28"/>
          <w:szCs w:val="28"/>
        </w:rPr>
        <w:t>08.11.2017                                                                                           № 382</w:t>
      </w:r>
      <w:r w:rsidR="000D7FB0" w:rsidRPr="004B009E">
        <w:rPr>
          <w:sz w:val="28"/>
          <w:szCs w:val="28"/>
        </w:rPr>
        <w:t xml:space="preserve">  </w:t>
      </w:r>
    </w:p>
    <w:p w:rsidR="004B009E" w:rsidRDefault="004B009E" w:rsidP="008A5A4B">
      <w:pPr>
        <w:keepNext/>
        <w:tabs>
          <w:tab w:val="left" w:pos="3828"/>
        </w:tabs>
        <w:jc w:val="center"/>
        <w:rPr>
          <w:sz w:val="28"/>
          <w:szCs w:val="28"/>
        </w:rPr>
      </w:pPr>
    </w:p>
    <w:p w:rsidR="00C84EB5" w:rsidRDefault="000D7FB0" w:rsidP="008A5A4B">
      <w:pPr>
        <w:keepNext/>
        <w:tabs>
          <w:tab w:val="left" w:pos="3828"/>
        </w:tabs>
        <w:jc w:val="center"/>
        <w:rPr>
          <w:sz w:val="22"/>
          <w:szCs w:val="22"/>
        </w:rPr>
      </w:pPr>
      <w:r>
        <w:rPr>
          <w:sz w:val="28"/>
          <w:szCs w:val="28"/>
        </w:rPr>
        <w:t>Республика Коми</w:t>
      </w:r>
      <w:r w:rsidR="008A5A4B">
        <w:rPr>
          <w:sz w:val="28"/>
          <w:szCs w:val="28"/>
        </w:rPr>
        <w:t xml:space="preserve">, </w:t>
      </w:r>
      <w:proofErr w:type="spellStart"/>
      <w:r w:rsidR="008A5A4B">
        <w:rPr>
          <w:sz w:val="28"/>
          <w:szCs w:val="28"/>
        </w:rPr>
        <w:t>гп</w:t>
      </w:r>
      <w:proofErr w:type="gramStart"/>
      <w:r w:rsidR="008A5A4B">
        <w:rPr>
          <w:sz w:val="28"/>
          <w:szCs w:val="28"/>
        </w:rPr>
        <w:t>.Ж</w:t>
      </w:r>
      <w:proofErr w:type="gramEnd"/>
      <w:r w:rsidR="008A5A4B">
        <w:rPr>
          <w:sz w:val="28"/>
          <w:szCs w:val="28"/>
        </w:rPr>
        <w:t>ешарт</w:t>
      </w:r>
      <w:proofErr w:type="spellEnd"/>
    </w:p>
    <w:p w:rsidR="00C84EB5" w:rsidRPr="008A5A4B" w:rsidRDefault="000D7FB0">
      <w:pPr>
        <w:pStyle w:val="aa"/>
        <w:spacing w:before="0" w:after="0"/>
        <w:jc w:val="center"/>
        <w:rPr>
          <w:b/>
          <w:bCs/>
          <w:sz w:val="28"/>
          <w:szCs w:val="28"/>
        </w:rPr>
      </w:pPr>
      <w:bookmarkStart w:id="0" w:name="_GoBack"/>
      <w:r w:rsidRPr="008A5A4B">
        <w:rPr>
          <w:b/>
          <w:sz w:val="28"/>
          <w:szCs w:val="28"/>
        </w:rPr>
        <w:t xml:space="preserve">О порядке подготовки и обучения населения в области пожарной безопасности на </w:t>
      </w:r>
      <w:r w:rsidRPr="008A5A4B">
        <w:rPr>
          <w:b/>
          <w:bCs/>
          <w:sz w:val="28"/>
          <w:szCs w:val="28"/>
        </w:rPr>
        <w:t>террито</w:t>
      </w:r>
      <w:r w:rsidR="008A5A4B" w:rsidRPr="008A5A4B">
        <w:rPr>
          <w:b/>
          <w:bCs/>
          <w:sz w:val="28"/>
          <w:szCs w:val="28"/>
        </w:rPr>
        <w:t>рии муниципального образования город</w:t>
      </w:r>
      <w:r w:rsidRPr="008A5A4B">
        <w:rPr>
          <w:b/>
          <w:bCs/>
          <w:sz w:val="28"/>
          <w:szCs w:val="28"/>
        </w:rPr>
        <w:t>ского поселения «</w:t>
      </w:r>
      <w:proofErr w:type="spellStart"/>
      <w:r w:rsidR="008A5A4B" w:rsidRPr="008A5A4B">
        <w:rPr>
          <w:b/>
          <w:bCs/>
          <w:sz w:val="28"/>
          <w:szCs w:val="28"/>
        </w:rPr>
        <w:t>Жешарт</w:t>
      </w:r>
      <w:proofErr w:type="spellEnd"/>
      <w:r w:rsidRPr="008A5A4B">
        <w:rPr>
          <w:b/>
          <w:bCs/>
          <w:sz w:val="28"/>
          <w:szCs w:val="28"/>
        </w:rPr>
        <w:t>»</w:t>
      </w:r>
    </w:p>
    <w:bookmarkEnd w:id="0"/>
    <w:p w:rsidR="008A5A4B" w:rsidRDefault="008A5A4B">
      <w:pPr>
        <w:pStyle w:val="aa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C84EB5" w:rsidRDefault="000D7FB0" w:rsidP="004B009E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69-ФЗ от 21</w:t>
      </w:r>
      <w:r w:rsidR="008A5A4B">
        <w:rPr>
          <w:sz w:val="28"/>
          <w:szCs w:val="28"/>
        </w:rPr>
        <w:t>.12.</w:t>
      </w:r>
      <w:r>
        <w:rPr>
          <w:sz w:val="28"/>
          <w:szCs w:val="28"/>
        </w:rPr>
        <w:t>1994 «О пожарной безопасности», Федеральным законом № 131-ФЗ от 06.10.2003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 w:rsidR="0093671F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организации выполнения и осуществления мер пожарной безопасности на территории муниципального образования </w:t>
      </w:r>
      <w:r w:rsidR="008A5A4B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 «</w:t>
      </w:r>
      <w:proofErr w:type="spellStart"/>
      <w:r w:rsidR="008A5A4B"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 xml:space="preserve">» администрация </w:t>
      </w:r>
      <w:r w:rsidR="008A5A4B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 «</w:t>
      </w:r>
      <w:proofErr w:type="spellStart"/>
      <w:r w:rsidR="008A5A4B"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>»</w:t>
      </w:r>
      <w:proofErr w:type="gramEnd"/>
    </w:p>
    <w:p w:rsidR="008A5A4B" w:rsidRDefault="008A5A4B" w:rsidP="004B009E">
      <w:pPr>
        <w:pStyle w:val="aa"/>
        <w:spacing w:line="276" w:lineRule="auto"/>
        <w:contextualSpacing/>
        <w:jc w:val="center"/>
        <w:rPr>
          <w:sz w:val="28"/>
          <w:szCs w:val="28"/>
        </w:rPr>
      </w:pPr>
    </w:p>
    <w:p w:rsidR="00C84EB5" w:rsidRDefault="000D7FB0" w:rsidP="004B009E">
      <w:pPr>
        <w:pStyle w:val="aa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A5A4B" w:rsidRDefault="008A5A4B" w:rsidP="004B009E">
      <w:pPr>
        <w:pStyle w:val="aa"/>
        <w:spacing w:before="0" w:after="0" w:line="276" w:lineRule="auto"/>
        <w:contextualSpacing/>
        <w:jc w:val="center"/>
        <w:rPr>
          <w:sz w:val="28"/>
          <w:szCs w:val="28"/>
        </w:rPr>
      </w:pPr>
    </w:p>
    <w:p w:rsidR="00C84EB5" w:rsidRDefault="008A5A4B" w:rsidP="004B009E">
      <w:pPr>
        <w:pStyle w:val="aa"/>
        <w:tabs>
          <w:tab w:val="left" w:pos="993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D7FB0">
        <w:rPr>
          <w:sz w:val="28"/>
          <w:szCs w:val="28"/>
        </w:rPr>
        <w:t>Утвердить Положение об организации обучения населения мерам пожарной безопасности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8A5A4B">
        <w:rPr>
          <w:sz w:val="28"/>
          <w:szCs w:val="28"/>
        </w:rPr>
        <w:t>городского поселения «</w:t>
      </w:r>
      <w:proofErr w:type="spellStart"/>
      <w:r w:rsidRPr="008A5A4B">
        <w:rPr>
          <w:sz w:val="28"/>
          <w:szCs w:val="28"/>
        </w:rPr>
        <w:t>Жешарт</w:t>
      </w:r>
      <w:proofErr w:type="spellEnd"/>
      <w:r w:rsidRPr="008A5A4B">
        <w:rPr>
          <w:sz w:val="28"/>
          <w:szCs w:val="28"/>
        </w:rPr>
        <w:t>»</w:t>
      </w:r>
      <w:r w:rsidR="000D7FB0">
        <w:rPr>
          <w:sz w:val="28"/>
          <w:szCs w:val="28"/>
        </w:rPr>
        <w:t>, согласно приложению.</w:t>
      </w:r>
    </w:p>
    <w:p w:rsidR="00C84EB5" w:rsidRDefault="008A5A4B" w:rsidP="004B009E">
      <w:pPr>
        <w:pStyle w:val="aa"/>
        <w:tabs>
          <w:tab w:val="left" w:pos="993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 w:rsidR="000D7FB0">
        <w:rPr>
          <w:sz w:val="28"/>
          <w:szCs w:val="28"/>
        </w:rPr>
        <w:t>Контроль за</w:t>
      </w:r>
      <w:proofErr w:type="gramEnd"/>
      <w:r w:rsidR="000D7FB0">
        <w:rPr>
          <w:sz w:val="28"/>
          <w:szCs w:val="28"/>
        </w:rPr>
        <w:t xml:space="preserve"> исполнением постановления оставляю за собой.</w:t>
      </w:r>
    </w:p>
    <w:p w:rsidR="00C84EB5" w:rsidRDefault="008A5A4B" w:rsidP="004B009E">
      <w:pPr>
        <w:pStyle w:val="aa"/>
        <w:tabs>
          <w:tab w:val="left" w:pos="993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0D7FB0">
        <w:rPr>
          <w:sz w:val="28"/>
          <w:szCs w:val="28"/>
        </w:rPr>
        <w:t>Настоящее постановление вступает в силу со дня обнародования.</w:t>
      </w:r>
    </w:p>
    <w:p w:rsidR="00C84EB5" w:rsidRDefault="00C84EB5" w:rsidP="004B009E">
      <w:pPr>
        <w:pStyle w:val="aa"/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</w:p>
    <w:p w:rsidR="00C84EB5" w:rsidRDefault="00C84EB5" w:rsidP="004B009E">
      <w:pPr>
        <w:pStyle w:val="aa"/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C84EB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4EB5" w:rsidRDefault="008A5A4B" w:rsidP="004B009E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D7FB0">
              <w:rPr>
                <w:sz w:val="28"/>
                <w:szCs w:val="28"/>
              </w:rPr>
              <w:t xml:space="preserve">уководителя администрации </w:t>
            </w:r>
          </w:p>
          <w:p w:rsidR="008A5A4B" w:rsidRDefault="008A5A4B" w:rsidP="004B009E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 w:rsidRPr="008A5A4B">
              <w:rPr>
                <w:sz w:val="28"/>
                <w:szCs w:val="28"/>
              </w:rPr>
              <w:t>городского поселения «</w:t>
            </w:r>
            <w:proofErr w:type="spellStart"/>
            <w:r w:rsidRPr="008A5A4B">
              <w:rPr>
                <w:sz w:val="28"/>
                <w:szCs w:val="28"/>
              </w:rPr>
              <w:t>Жешарт</w:t>
            </w:r>
            <w:proofErr w:type="spellEnd"/>
            <w:r w:rsidRPr="008A5A4B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4EB5" w:rsidRDefault="008A5A4B" w:rsidP="004B009E">
            <w:pPr>
              <w:pStyle w:val="aa"/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Ю.Д. </w:t>
            </w:r>
            <w:proofErr w:type="spellStart"/>
            <w:r>
              <w:rPr>
                <w:sz w:val="28"/>
                <w:szCs w:val="28"/>
              </w:rPr>
              <w:t>Штраух</w:t>
            </w:r>
            <w:proofErr w:type="spellEnd"/>
          </w:p>
        </w:tc>
      </w:tr>
    </w:tbl>
    <w:p w:rsidR="00C84EB5" w:rsidRDefault="00C84EB5" w:rsidP="004B009E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637"/>
        <w:gridCol w:w="3933"/>
      </w:tblGrid>
      <w:tr w:rsidR="00C84EB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4EB5" w:rsidRDefault="00C84EB5" w:rsidP="004B009E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C84EB5" w:rsidRDefault="00C84EB5" w:rsidP="004B00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A4B" w:rsidRDefault="008A5A4B" w:rsidP="004B009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8A5A4B" w:rsidRDefault="008A5A4B" w:rsidP="004B009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B009E" w:rsidRDefault="004B009E" w:rsidP="004B009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B009E" w:rsidRDefault="004B009E" w:rsidP="004B009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B009E" w:rsidRDefault="004B009E" w:rsidP="004B009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B009E" w:rsidRDefault="004B009E" w:rsidP="004B009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8A5A4B" w:rsidRDefault="000D7FB0" w:rsidP="004B009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C84EB5" w:rsidRDefault="000D7FB0" w:rsidP="004B009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8A5A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8A5A4B" w:rsidRPr="008A5A4B">
              <w:rPr>
                <w:sz w:val="28"/>
                <w:szCs w:val="28"/>
              </w:rPr>
              <w:t>городского поселения «</w:t>
            </w:r>
            <w:proofErr w:type="spellStart"/>
            <w:r w:rsidR="008A5A4B" w:rsidRPr="008A5A4B">
              <w:rPr>
                <w:sz w:val="28"/>
                <w:szCs w:val="28"/>
              </w:rPr>
              <w:t>Жешарт</w:t>
            </w:r>
            <w:proofErr w:type="spellEnd"/>
            <w:r w:rsidR="008A5A4B" w:rsidRPr="008A5A4B">
              <w:rPr>
                <w:sz w:val="28"/>
                <w:szCs w:val="28"/>
              </w:rPr>
              <w:t>»</w:t>
            </w:r>
          </w:p>
          <w:p w:rsidR="004B009E" w:rsidRDefault="004B009E" w:rsidP="004B009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08.11.2017 № 382</w:t>
            </w:r>
          </w:p>
        </w:tc>
      </w:tr>
    </w:tbl>
    <w:p w:rsidR="00C84EB5" w:rsidRDefault="000D7FB0" w:rsidP="0093671F">
      <w:pPr>
        <w:pStyle w:val="aa"/>
        <w:spacing w:line="276" w:lineRule="auto"/>
        <w:contextualSpacing/>
        <w:jc w:val="center"/>
        <w:rPr>
          <w:rStyle w:val="StrongEmphasis"/>
          <w:b w:val="0"/>
          <w:sz w:val="28"/>
          <w:szCs w:val="28"/>
        </w:rPr>
      </w:pPr>
      <w:r>
        <w:rPr>
          <w:rStyle w:val="StrongEmphasis"/>
          <w:b w:val="0"/>
          <w:sz w:val="28"/>
          <w:szCs w:val="28"/>
        </w:rPr>
        <w:lastRenderedPageBreak/>
        <w:t>ПОЛОЖЕНИЕ</w:t>
      </w:r>
    </w:p>
    <w:p w:rsidR="00C84EB5" w:rsidRDefault="000D7FB0" w:rsidP="0093671F">
      <w:pPr>
        <w:pStyle w:val="aa"/>
        <w:spacing w:line="276" w:lineRule="auto"/>
        <w:contextualSpacing/>
        <w:jc w:val="center"/>
        <w:rPr>
          <w:rStyle w:val="StrongEmphasis"/>
          <w:b w:val="0"/>
          <w:sz w:val="28"/>
          <w:szCs w:val="28"/>
        </w:rPr>
      </w:pPr>
      <w:r>
        <w:rPr>
          <w:rStyle w:val="StrongEmphasis"/>
          <w:b w:val="0"/>
          <w:sz w:val="28"/>
          <w:szCs w:val="28"/>
        </w:rPr>
        <w:t xml:space="preserve">об организации обучения населения мерам пожарной безопасности на территории муниципального образования </w:t>
      </w:r>
      <w:r w:rsidR="008A5A4B" w:rsidRPr="008A5A4B">
        <w:rPr>
          <w:rStyle w:val="StrongEmphasis"/>
          <w:b w:val="0"/>
          <w:sz w:val="28"/>
          <w:szCs w:val="28"/>
        </w:rPr>
        <w:t>городского поселения «</w:t>
      </w:r>
      <w:proofErr w:type="spellStart"/>
      <w:r w:rsidR="008A5A4B" w:rsidRPr="008A5A4B">
        <w:rPr>
          <w:rStyle w:val="StrongEmphasis"/>
          <w:b w:val="0"/>
          <w:sz w:val="28"/>
          <w:szCs w:val="28"/>
        </w:rPr>
        <w:t>Жешарт</w:t>
      </w:r>
      <w:proofErr w:type="spellEnd"/>
      <w:r w:rsidR="008A5A4B" w:rsidRPr="008A5A4B">
        <w:rPr>
          <w:rStyle w:val="StrongEmphasis"/>
          <w:b w:val="0"/>
          <w:sz w:val="28"/>
          <w:szCs w:val="28"/>
        </w:rPr>
        <w:t>»</w:t>
      </w:r>
    </w:p>
    <w:p w:rsidR="00C84EB5" w:rsidRDefault="00C84EB5" w:rsidP="0093671F">
      <w:pPr>
        <w:pStyle w:val="aa"/>
        <w:spacing w:line="276" w:lineRule="auto"/>
        <w:contextualSpacing/>
        <w:jc w:val="center"/>
        <w:rPr>
          <w:sz w:val="28"/>
          <w:szCs w:val="28"/>
        </w:rPr>
      </w:pPr>
    </w:p>
    <w:p w:rsidR="0093671F" w:rsidRPr="004B009E" w:rsidRDefault="000D7FB0" w:rsidP="0093671F">
      <w:pPr>
        <w:pStyle w:val="aa"/>
        <w:numPr>
          <w:ilvl w:val="0"/>
          <w:numId w:val="3"/>
        </w:numPr>
        <w:spacing w:line="276" w:lineRule="auto"/>
        <w:contextualSpacing/>
        <w:jc w:val="center"/>
        <w:rPr>
          <w:rStyle w:val="StrongEmphasis"/>
          <w:b w:val="0"/>
          <w:sz w:val="28"/>
          <w:szCs w:val="28"/>
        </w:rPr>
      </w:pPr>
      <w:r w:rsidRPr="004B009E">
        <w:rPr>
          <w:rStyle w:val="StrongEmphasis"/>
          <w:b w:val="0"/>
          <w:sz w:val="28"/>
          <w:szCs w:val="28"/>
        </w:rPr>
        <w:t>Общие положения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Положение об организации обучения населения мерам пожарной безопасности (далее - Положение) на территории муниципального образования </w:t>
      </w:r>
      <w:r w:rsidR="008A5A4B" w:rsidRPr="008A5A4B">
        <w:rPr>
          <w:sz w:val="28"/>
          <w:szCs w:val="28"/>
        </w:rPr>
        <w:t>городского поселения «</w:t>
      </w:r>
      <w:proofErr w:type="spellStart"/>
      <w:r w:rsidR="008A5A4B" w:rsidRPr="008A5A4B">
        <w:rPr>
          <w:sz w:val="28"/>
          <w:szCs w:val="28"/>
        </w:rPr>
        <w:t>Жешарт</w:t>
      </w:r>
      <w:proofErr w:type="spellEnd"/>
      <w:r w:rsidR="008A5A4B" w:rsidRPr="008A5A4B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</w:t>
      </w:r>
      <w:r w:rsidR="008A5A4B">
        <w:rPr>
          <w:sz w:val="28"/>
          <w:szCs w:val="28"/>
        </w:rPr>
        <w:t xml:space="preserve"> городское</w:t>
      </w:r>
      <w:r w:rsidR="008A5A4B" w:rsidRPr="008A5A4B">
        <w:rPr>
          <w:sz w:val="28"/>
          <w:szCs w:val="28"/>
        </w:rPr>
        <w:t xml:space="preserve"> поселени</w:t>
      </w:r>
      <w:r w:rsidR="008A5A4B">
        <w:rPr>
          <w:sz w:val="28"/>
          <w:szCs w:val="28"/>
        </w:rPr>
        <w:t>е)</w:t>
      </w:r>
      <w:r>
        <w:rPr>
          <w:sz w:val="28"/>
          <w:szCs w:val="28"/>
        </w:rPr>
        <w:t>  устанавливает порядок</w:t>
      </w:r>
      <w:r w:rsidR="008A5A4B">
        <w:rPr>
          <w:sz w:val="28"/>
          <w:szCs w:val="28"/>
        </w:rPr>
        <w:t>,</w:t>
      </w:r>
      <w:r>
        <w:rPr>
          <w:sz w:val="28"/>
          <w:szCs w:val="28"/>
        </w:rPr>
        <w:t xml:space="preserve"> виды организации и проведения обучения мерам пожарной безопасности работников предприятий, учреждений и организаций (далее - предприятия), в том числе подрядных организаций независимо от организационно-правовых форм и форм собственности, а также граждан, постоянно или временно проживающих на территории </w:t>
      </w:r>
      <w:r w:rsidR="008A5A4B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поселения.</w:t>
      </w:r>
      <w:proofErr w:type="gramEnd"/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Организация своевременного и качественного проведения обучения мерам пожарной безопасности (далее - обучение) возлагается на руководителей учреждений, руководителя структурного подразделения предприятия.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обучением рабочих, привлекаемых по подряду, осуществляет администрация предприятия заказчика.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Обучение граждан, постоянно или временно проживающих на территории</w:t>
      </w:r>
      <w:r w:rsidR="008A5A4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проводится администрацией</w:t>
      </w:r>
      <w:r w:rsidR="008A5A4B">
        <w:rPr>
          <w:sz w:val="28"/>
          <w:szCs w:val="28"/>
        </w:rPr>
        <w:t xml:space="preserve"> </w:t>
      </w:r>
      <w:r w:rsidR="008A5A4B" w:rsidRPr="008A5A4B">
        <w:rPr>
          <w:sz w:val="28"/>
          <w:szCs w:val="28"/>
        </w:rPr>
        <w:t>городского поселения «</w:t>
      </w:r>
      <w:proofErr w:type="spellStart"/>
      <w:r w:rsidR="008A5A4B" w:rsidRPr="008A5A4B">
        <w:rPr>
          <w:sz w:val="28"/>
          <w:szCs w:val="28"/>
        </w:rPr>
        <w:t>Жешарт</w:t>
      </w:r>
      <w:proofErr w:type="spellEnd"/>
      <w:r w:rsidR="008A5A4B" w:rsidRPr="008A5A4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84EB5" w:rsidRDefault="000D7FB0" w:rsidP="0093671F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Обучение проводится в виде пожарно-технических минимумов, противопожарных инструктажей, пожарно-технических конференций, лекций, семинаров, бесед, игровых занятий.</w:t>
      </w:r>
    </w:p>
    <w:p w:rsidR="00C84EB5" w:rsidRDefault="000D7FB0" w:rsidP="0093671F">
      <w:pPr>
        <w:pStyle w:val="aa"/>
        <w:spacing w:before="0"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осуществляющие подготовку, переподготовку или повышение квалификации рабочих, независимо от форм собственности и организационно-правовых форм включают в учебные программы, занятия по обучению мерам пожарной безопасности в рамках пожарно-технического минимума.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руководителя администрации</w:t>
      </w:r>
      <w:r w:rsidR="0093671F">
        <w:rPr>
          <w:sz w:val="28"/>
          <w:szCs w:val="28"/>
        </w:rPr>
        <w:t xml:space="preserve"> </w:t>
      </w:r>
      <w:r w:rsidR="0093671F" w:rsidRPr="0093671F">
        <w:rPr>
          <w:sz w:val="28"/>
          <w:szCs w:val="28"/>
        </w:rPr>
        <w:t>городского поселения «</w:t>
      </w:r>
      <w:proofErr w:type="spellStart"/>
      <w:r w:rsidR="0093671F" w:rsidRPr="0093671F">
        <w:rPr>
          <w:sz w:val="28"/>
          <w:szCs w:val="28"/>
        </w:rPr>
        <w:t>Жешарт</w:t>
      </w:r>
      <w:proofErr w:type="spellEnd"/>
      <w:r w:rsidR="0093671F" w:rsidRPr="0093671F">
        <w:rPr>
          <w:sz w:val="28"/>
          <w:szCs w:val="28"/>
        </w:rPr>
        <w:t>»</w:t>
      </w:r>
      <w:r w:rsidR="0093671F">
        <w:rPr>
          <w:sz w:val="28"/>
          <w:szCs w:val="28"/>
        </w:rPr>
        <w:t xml:space="preserve"> </w:t>
      </w:r>
      <w:r w:rsidR="0093671F" w:rsidRPr="0093671F">
        <w:rPr>
          <w:sz w:val="28"/>
          <w:szCs w:val="28"/>
        </w:rPr>
        <w:t>не реже одного раза в год разрабатывают</w:t>
      </w:r>
      <w:r w:rsidR="0093671F">
        <w:rPr>
          <w:sz w:val="28"/>
          <w:szCs w:val="28"/>
        </w:rPr>
        <w:t>ся,</w:t>
      </w:r>
      <w:r w:rsidR="0093671F" w:rsidRPr="0093671F">
        <w:rPr>
          <w:sz w:val="28"/>
          <w:szCs w:val="28"/>
        </w:rPr>
        <w:t xml:space="preserve"> распространяют</w:t>
      </w:r>
      <w:r w:rsidR="0093671F">
        <w:rPr>
          <w:sz w:val="28"/>
          <w:szCs w:val="28"/>
        </w:rPr>
        <w:t>ся с помощью</w:t>
      </w:r>
      <w:r>
        <w:rPr>
          <w:sz w:val="28"/>
          <w:szCs w:val="28"/>
        </w:rPr>
        <w:t xml:space="preserve"> социальны</w:t>
      </w:r>
      <w:r w:rsidR="0093671F">
        <w:rPr>
          <w:sz w:val="28"/>
          <w:szCs w:val="28"/>
        </w:rPr>
        <w:t>х</w:t>
      </w:r>
      <w:r>
        <w:rPr>
          <w:sz w:val="28"/>
          <w:szCs w:val="28"/>
        </w:rPr>
        <w:t xml:space="preserve"> работник</w:t>
      </w:r>
      <w:r w:rsidR="0093671F">
        <w:rPr>
          <w:sz w:val="28"/>
          <w:szCs w:val="28"/>
        </w:rPr>
        <w:t>ов</w:t>
      </w:r>
      <w:r>
        <w:rPr>
          <w:sz w:val="28"/>
          <w:szCs w:val="28"/>
        </w:rPr>
        <w:t xml:space="preserve"> среди жильцов, пенсионеров, инвалидов, </w:t>
      </w:r>
      <w:r>
        <w:rPr>
          <w:sz w:val="28"/>
          <w:szCs w:val="28"/>
        </w:rPr>
        <w:lastRenderedPageBreak/>
        <w:t>престарелых памятки о мерах пожарной безопасности в быту, проводят  обучение во время общих собраний (сходов).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Пожарно-технические минимумы и противопожарные инструктажи осуществляются в соответствии с типовыми программами.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 Обучение проводится на предприятиях, учреждениях, в населенных пунктах в специально оборудованных классах, помещениях и непосредственно на рабочих местах, а также в учебных учреждениях и организациях, имеющих лицензию Государственной противопожарной службы на право проведения обучения мерам пожарной безопасности.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1.8. В процессе обучения следует использовать плакаты, стенды, кин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видеоматериалы о мерах пожарной безопасности и средствах противопожарной защиты.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>
        <w:rPr>
          <w:sz w:val="28"/>
          <w:szCs w:val="28"/>
        </w:rPr>
        <w:t>Руководитель предприятия, лица, назначенные ответственными за пожарную безопасность структурных подразделений, а также выполняющие пожароопасные работы,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обучение, а также работники, занимающиеся монтажом, наладкой, техническим обслуживанием и ремонтом противопожарной защиты, до начала вступления в должность или выполнения работ должны пройти пожарно-технический минимум в соответствии с требованиями раздела 2</w:t>
      </w:r>
      <w:proofErr w:type="gramEnd"/>
      <w:r>
        <w:rPr>
          <w:sz w:val="28"/>
          <w:szCs w:val="28"/>
        </w:rPr>
        <w:t xml:space="preserve"> настоящего Положения.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1.10. Руководители учреждения, руководители КФХ организует противопожарный инструктаж работников в соответствии с разделом 3 настоящего Положения.</w:t>
      </w:r>
    </w:p>
    <w:p w:rsidR="0093671F" w:rsidRDefault="0093671F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C84EB5" w:rsidRDefault="000D7FB0" w:rsidP="0093671F">
      <w:pPr>
        <w:pStyle w:val="aa"/>
        <w:spacing w:line="276" w:lineRule="auto"/>
        <w:ind w:firstLine="708"/>
        <w:contextualSpacing/>
        <w:jc w:val="center"/>
        <w:rPr>
          <w:rStyle w:val="StrongEmphasis"/>
          <w:b w:val="0"/>
          <w:sz w:val="28"/>
          <w:szCs w:val="28"/>
        </w:rPr>
      </w:pPr>
      <w:r>
        <w:rPr>
          <w:rStyle w:val="StrongEmphasis"/>
          <w:b w:val="0"/>
          <w:sz w:val="28"/>
          <w:szCs w:val="28"/>
        </w:rPr>
        <w:t>2. Порядок организации пожарно-технического минимума</w:t>
      </w:r>
    </w:p>
    <w:p w:rsidR="0093671F" w:rsidRDefault="0093671F" w:rsidP="0093671F">
      <w:pPr>
        <w:pStyle w:val="aa"/>
        <w:spacing w:line="276" w:lineRule="auto"/>
        <w:ind w:firstLine="708"/>
        <w:contextualSpacing/>
        <w:jc w:val="center"/>
        <w:rPr>
          <w:rStyle w:val="StrongEmphasis"/>
          <w:b w:val="0"/>
          <w:sz w:val="28"/>
          <w:szCs w:val="28"/>
        </w:rPr>
      </w:pP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Пожарно-технический минимум - это наиболее полное изучение требований мер пожарной безопасности работниками предприятий.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Руководители, заместители руководителей, руководители структурных подразделений предприятия, руководители подрядных коллективов,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занятия по вышеуказанным дисциплинам в образовательных учреждениях независимо от организационно-правовых форм, учреждениях по подготовке, переподготовке или повышению квалификации рабочих, воспитателей дошкольных учреждений, а также занимающиеся монтажом, наладкой, техническим обслуживанием и ремонтом систем противопожарной защиты, проходят пожарно-технический</w:t>
      </w:r>
      <w:proofErr w:type="gramEnd"/>
      <w:r>
        <w:rPr>
          <w:sz w:val="28"/>
          <w:szCs w:val="28"/>
        </w:rPr>
        <w:t xml:space="preserve"> минимум с отрывом </w:t>
      </w:r>
      <w:r>
        <w:rPr>
          <w:sz w:val="28"/>
          <w:szCs w:val="28"/>
        </w:rPr>
        <w:lastRenderedPageBreak/>
        <w:t xml:space="preserve">от производства не реже одного раза в три года в организациях, имеющих лицензию Государственной противопожарной службы на право обучения мерам пожарной безопасности (далее - специализированные организации). 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Лица, ответственные за обеспечение пожарной безопасности предприятий, зданий, сооружений, участков, помещений, технологического и энергетического оборудования, оборудования или выполняющие пожароопасные работы, проходят пожарно-технический минимум не реже одного раза в год непосредственно на предприятии или в специализированных организациях.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По окончании пожарно-технического минимума для проверки знаний приказом руководителя предприятия или специализированной организации создается комиссия в составе не менее трех человек. В состав комиссии включаются руководитель предприятия, руководитель структурного подразделения,</w:t>
      </w:r>
      <w:r w:rsidR="0093671F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специалисты.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 Проверка знаний проводится в виде зачетов или экзаменов.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деятельности. Компьютерные программы, используемые для контроля знаний, следует обеспечивать в режиме обучения.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Результаты проверки знаний </w:t>
      </w:r>
      <w:proofErr w:type="gramStart"/>
      <w:r>
        <w:rPr>
          <w:sz w:val="28"/>
          <w:szCs w:val="28"/>
        </w:rPr>
        <w:t>оформляются в виде протокола заседания контрольной комиссии и регистрируются</w:t>
      </w:r>
      <w:proofErr w:type="gramEnd"/>
      <w:r>
        <w:rPr>
          <w:sz w:val="28"/>
          <w:szCs w:val="28"/>
        </w:rPr>
        <w:t xml:space="preserve"> в журнале производственного обучения.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 Лицам, прошедшим пожарно-технический минимум и сдавшим зачет (экзамен), вручается удостоверение за подписью председателя контрольной комиссии, заверенное печатью предприятия, с указанием срока действия.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2.7.Лица, показавшие неудовлетворительные знания курса пожарно-технического минимума, в течение одного месяца проходят повторную проверку знаний. Допуск к работе лиц, не прошедших повторную проверку знаний, определяется действующим законодательством о труде.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proofErr w:type="gramStart"/>
      <w:r>
        <w:rPr>
          <w:sz w:val="28"/>
          <w:szCs w:val="28"/>
        </w:rPr>
        <w:t>Работники, вновь принятые на работу или назначенные на другую должность, при прохождении пожарно-технического минимума освобождаются от вводного и первичного противопожарного инструктажей.</w:t>
      </w:r>
      <w:proofErr w:type="gramEnd"/>
    </w:p>
    <w:p w:rsidR="0093671F" w:rsidRDefault="0093671F" w:rsidP="0093671F">
      <w:pPr>
        <w:pStyle w:val="aa"/>
        <w:spacing w:line="276" w:lineRule="auto"/>
        <w:contextualSpacing/>
        <w:jc w:val="center"/>
        <w:rPr>
          <w:rStyle w:val="StrongEmphasis"/>
          <w:b w:val="0"/>
          <w:sz w:val="28"/>
          <w:szCs w:val="28"/>
        </w:rPr>
      </w:pPr>
    </w:p>
    <w:p w:rsidR="00C84EB5" w:rsidRDefault="000D7FB0" w:rsidP="0093671F">
      <w:pPr>
        <w:pStyle w:val="aa"/>
        <w:spacing w:line="276" w:lineRule="auto"/>
        <w:contextualSpacing/>
        <w:jc w:val="center"/>
        <w:rPr>
          <w:rStyle w:val="StrongEmphasis"/>
          <w:b w:val="0"/>
          <w:sz w:val="28"/>
          <w:szCs w:val="28"/>
        </w:rPr>
      </w:pPr>
      <w:r>
        <w:rPr>
          <w:rStyle w:val="StrongEmphasis"/>
          <w:b w:val="0"/>
          <w:sz w:val="28"/>
          <w:szCs w:val="28"/>
        </w:rPr>
        <w:t>3. Порядок проведения противопожарных инструктажей</w:t>
      </w:r>
    </w:p>
    <w:p w:rsidR="0093671F" w:rsidRDefault="0093671F" w:rsidP="0093671F">
      <w:pPr>
        <w:pStyle w:val="aa"/>
        <w:spacing w:line="276" w:lineRule="auto"/>
        <w:contextualSpacing/>
        <w:jc w:val="center"/>
        <w:rPr>
          <w:rStyle w:val="StrongEmphasis"/>
          <w:b w:val="0"/>
          <w:sz w:val="28"/>
          <w:szCs w:val="28"/>
        </w:rPr>
      </w:pP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Противопожарный инструктаж - это изучение работниками мер пожарной безопасности на предприятии и рабочем месте, а также в местах их проживания, правил проведения огневых и пожароопасных работ, использования первичных средств пожаротушения.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Вводный противопожарный инструктаж проводится со всеми вновь принятыми работниками, с работниками по найму (договору).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Первичный противопожарный инструктаж на рабочем месте осуществляется перед началом рабочей деятельности со всеми принятыми на работу липами, которые занимаются обслуживанием, испытанием, наладкой или ремонтом оборудования, с принятыми на работу в организации и учреждения, а также переведенными в другое структурное подразделение, с временными и командированными работниками.</w:t>
      </w:r>
      <w:proofErr w:type="gramEnd"/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Повторный противопожарный инструктаж с работниками предприятий проводится не реже одного раза в полугодие. 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  Внеплановый противопожарный инструктаж с работниками предприятий проводят при введении в действие новых или переработанных стандартов, правил, инструкций о мерах пожарной безопасности, при изменении технологического процесса, при перерывах в работе более 60 дней.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Целевой противопожарный инструктаж с работниками предприятий проводят перед выполнением разовых обязанностей, не связанных с прямыми обязанностями по специальности (погрузка, выгрузка, уборка территории), ликвидацией последствий аварий и чрезвычайных ситуаций (временные огневые и строительно-монтажные работы), производством работ, на которые оформляется наряд-допуск, разрешение - во время проведения общих собраний (сходов) не реже одного раза в год.</w:t>
      </w:r>
      <w:proofErr w:type="gramEnd"/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Вводный, первичный, повторный и внеплановый противопожарные инструктажи проводятся в соответствии с типовой программой обучения. Целевой противопожарный   инструктаж   осуществляется в соответствии с типовой программой обучения. Вводный противопожарный инструктаж проводит лицо, ответственное за обеспечение пожарной безопасности на предприятии, председатель садоводческого товарищества, дачного коллектива, руководитель организации и учреждения. Первичный инструктаж на рабочем месте, повторный, внеплановый и целевой противопожарные инструктажи осуществляет непосредственный руководитель работника, председатель садоводческого товарищества или дачного коллектива.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 Повторный, внеплановый и первичный противопожарные инструктажи следует завершать проверкой теоретических и практических знаний. Полученные знания контролирует работник, проводивший обучение.</w:t>
      </w:r>
    </w:p>
    <w:p w:rsidR="00C84EB5" w:rsidRDefault="000D7FB0" w:rsidP="0093671F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Работники, преподаватели, показавшие неудовлетворительные знания, не </w:t>
      </w:r>
      <w:proofErr w:type="gramStart"/>
      <w:r>
        <w:rPr>
          <w:sz w:val="28"/>
          <w:szCs w:val="28"/>
        </w:rPr>
        <w:t>допускаются к самостоятельной работе и обязаны</w:t>
      </w:r>
      <w:proofErr w:type="gramEnd"/>
      <w:r>
        <w:rPr>
          <w:sz w:val="28"/>
          <w:szCs w:val="28"/>
        </w:rPr>
        <w:t xml:space="preserve"> вновь пройти соответствующее обучение.</w:t>
      </w:r>
    </w:p>
    <w:p w:rsidR="00C84EB5" w:rsidRDefault="000D7FB0" w:rsidP="004B009E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 Результаты проведения противопожарных инструктажей заносятся в журнал регистрации инструктажей.</w:t>
      </w:r>
    </w:p>
    <w:sectPr w:rsidR="00C84EB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753F"/>
    <w:multiLevelType w:val="multilevel"/>
    <w:tmpl w:val="74A43D8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D85881"/>
    <w:multiLevelType w:val="multilevel"/>
    <w:tmpl w:val="2530ED1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61665B"/>
    <w:multiLevelType w:val="hybridMultilevel"/>
    <w:tmpl w:val="0472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B5"/>
    <w:rsid w:val="000D7FB0"/>
    <w:rsid w:val="004B009E"/>
    <w:rsid w:val="008A5A4B"/>
    <w:rsid w:val="0093671F"/>
    <w:rsid w:val="00C84EB5"/>
    <w:rsid w:val="00E7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ind w:left="0" w:firstLine="540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3">
    <w:name w:val="Название Знак"/>
    <w:rPr>
      <w:sz w:val="24"/>
      <w:lang w:val="ru-RU" w:bidi="ar-SA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StrongEmphasis">
    <w:name w:val="Strong Emphasis"/>
    <w:basedOn w:val="a0"/>
    <w:rPr>
      <w:b/>
      <w:bCs/>
    </w:rPr>
  </w:style>
  <w:style w:type="paragraph" w:customStyle="1" w:styleId="Heading">
    <w:name w:val="Heading"/>
    <w:basedOn w:val="a"/>
    <w:next w:val="TextBody"/>
    <w:pPr>
      <w:jc w:val="center"/>
    </w:pPr>
    <w:rPr>
      <w:szCs w:val="20"/>
    </w:rPr>
  </w:style>
  <w:style w:type="paragraph" w:customStyle="1" w:styleId="TextBody">
    <w:name w:val="Text Body"/>
    <w:basedOn w:val="a"/>
    <w:pPr>
      <w:jc w:val="center"/>
    </w:pPr>
    <w:rPr>
      <w:b/>
      <w:bCs/>
      <w:sz w:val="32"/>
    </w:r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20">
    <w:name w:val="Body Text 2"/>
    <w:basedOn w:val="a"/>
    <w:pPr>
      <w:jc w:val="both"/>
    </w:pPr>
    <w:rPr>
      <w:sz w:val="32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0">
    <w:name w:val="Body Text 3"/>
    <w:basedOn w:val="a"/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paragraph" w:styleId="ab">
    <w:name w:val="Balloon Text"/>
    <w:basedOn w:val="a"/>
    <w:link w:val="ac"/>
    <w:uiPriority w:val="99"/>
    <w:semiHidden/>
    <w:unhideWhenUsed/>
    <w:rsid w:val="000D7F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7FB0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ind w:left="0" w:firstLine="540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3">
    <w:name w:val="Название Знак"/>
    <w:rPr>
      <w:sz w:val="24"/>
      <w:lang w:val="ru-RU" w:bidi="ar-SA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StrongEmphasis">
    <w:name w:val="Strong Emphasis"/>
    <w:basedOn w:val="a0"/>
    <w:rPr>
      <w:b/>
      <w:bCs/>
    </w:rPr>
  </w:style>
  <w:style w:type="paragraph" w:customStyle="1" w:styleId="Heading">
    <w:name w:val="Heading"/>
    <w:basedOn w:val="a"/>
    <w:next w:val="TextBody"/>
    <w:pPr>
      <w:jc w:val="center"/>
    </w:pPr>
    <w:rPr>
      <w:szCs w:val="20"/>
    </w:rPr>
  </w:style>
  <w:style w:type="paragraph" w:customStyle="1" w:styleId="TextBody">
    <w:name w:val="Text Body"/>
    <w:basedOn w:val="a"/>
    <w:pPr>
      <w:jc w:val="center"/>
    </w:pPr>
    <w:rPr>
      <w:b/>
      <w:bCs/>
      <w:sz w:val="32"/>
    </w:r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20">
    <w:name w:val="Body Text 2"/>
    <w:basedOn w:val="a"/>
    <w:pPr>
      <w:jc w:val="both"/>
    </w:pPr>
    <w:rPr>
      <w:sz w:val="32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0">
    <w:name w:val="Body Text 3"/>
    <w:basedOn w:val="a"/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paragraph" w:styleId="ab">
    <w:name w:val="Balloon Text"/>
    <w:basedOn w:val="a"/>
    <w:link w:val="ac"/>
    <w:uiPriority w:val="99"/>
    <w:semiHidden/>
    <w:unhideWhenUsed/>
    <w:rsid w:val="000D7F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7FB0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КЕРЧОМЬЯ СИКТСА                                           ГЛАВА АДМИНИСТРАЦИИ</vt:lpstr>
    </vt:vector>
  </TitlesOfParts>
  <Company>SPecialiST RePack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КЕРЧОМЬЯ СИКТСА                                           ГЛАВА АДМИНИСТРАЦИИ</dc:title>
  <dc:creator>1</dc:creator>
  <cp:lastModifiedBy>Пользователь</cp:lastModifiedBy>
  <cp:revision>5</cp:revision>
  <cp:lastPrinted>2017-11-08T08:26:00Z</cp:lastPrinted>
  <dcterms:created xsi:type="dcterms:W3CDTF">2017-11-02T07:54:00Z</dcterms:created>
  <dcterms:modified xsi:type="dcterms:W3CDTF">2017-11-08T08:26:00Z</dcterms:modified>
  <dc:language>en-US</dc:language>
</cp:coreProperties>
</file>