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6F" w:rsidRDefault="009C61C8" w:rsidP="00E3446F">
      <w:pPr>
        <w:spacing w:after="0"/>
        <w:jc w:val="right"/>
        <w:rPr>
          <w:rFonts w:ascii="Times New Roman" w:hAnsi="Times New Roman" w:cs="Arial"/>
          <w:sz w:val="28"/>
          <w:szCs w:val="28"/>
        </w:rPr>
      </w:pPr>
      <w:bookmarkStart w:id="0" w:name="_GoBack"/>
      <w:r>
        <w:rPr>
          <w:rFonts w:ascii="Times New Roman" w:hAnsi="Times New Roman" w:cs="Arial"/>
          <w:sz w:val="28"/>
          <w:szCs w:val="28"/>
        </w:rPr>
        <w:t xml:space="preserve">Приложение </w:t>
      </w:r>
    </w:p>
    <w:p w:rsidR="00521A06" w:rsidRDefault="009C61C8" w:rsidP="00E3446F">
      <w:pPr>
        <w:spacing w:after="0"/>
        <w:jc w:val="right"/>
        <w:rPr>
          <w:rFonts w:ascii="Times New Roman" w:hAnsi="Times New Roman" w:cs="Arial"/>
          <w:sz w:val="28"/>
          <w:szCs w:val="28"/>
        </w:rPr>
      </w:pPr>
      <w:r>
        <w:rPr>
          <w:rFonts w:ascii="Times New Roman" w:hAnsi="Times New Roman" w:cs="Arial"/>
          <w:sz w:val="28"/>
          <w:szCs w:val="28"/>
        </w:rPr>
        <w:t xml:space="preserve">к </w:t>
      </w:r>
      <w:proofErr w:type="gramStart"/>
      <w:r>
        <w:rPr>
          <w:rFonts w:ascii="Times New Roman" w:hAnsi="Times New Roman" w:cs="Arial"/>
          <w:sz w:val="28"/>
          <w:szCs w:val="28"/>
        </w:rPr>
        <w:t>решению  Совета</w:t>
      </w:r>
      <w:proofErr w:type="gramEnd"/>
      <w:r>
        <w:rPr>
          <w:rFonts w:ascii="Times New Roman" w:hAnsi="Times New Roman" w:cs="Arial"/>
          <w:sz w:val="28"/>
          <w:szCs w:val="28"/>
        </w:rPr>
        <w:t xml:space="preserve"> депутатов </w:t>
      </w:r>
    </w:p>
    <w:p w:rsidR="00521A06" w:rsidRDefault="009C61C8" w:rsidP="00E3446F">
      <w:pPr>
        <w:spacing w:after="0"/>
        <w:jc w:val="right"/>
        <w:rPr>
          <w:rFonts w:ascii="Times New Roman" w:hAnsi="Times New Roman" w:cs="Arial"/>
          <w:sz w:val="28"/>
          <w:szCs w:val="28"/>
        </w:rPr>
      </w:pPr>
      <w:r>
        <w:rPr>
          <w:rFonts w:ascii="Times New Roman" w:hAnsi="Times New Roman" w:cs="Arial"/>
          <w:sz w:val="28"/>
          <w:szCs w:val="28"/>
        </w:rPr>
        <w:t>городского поселения «</w:t>
      </w:r>
      <w:proofErr w:type="spellStart"/>
      <w:r>
        <w:rPr>
          <w:rFonts w:ascii="Times New Roman" w:hAnsi="Times New Roman" w:cs="Arial"/>
          <w:sz w:val="28"/>
          <w:szCs w:val="28"/>
        </w:rPr>
        <w:t>Жешарт</w:t>
      </w:r>
      <w:proofErr w:type="spellEnd"/>
      <w:r>
        <w:rPr>
          <w:rFonts w:ascii="Times New Roman" w:hAnsi="Times New Roman" w:cs="Arial"/>
          <w:sz w:val="28"/>
          <w:szCs w:val="28"/>
        </w:rPr>
        <w:t>»</w:t>
      </w:r>
    </w:p>
    <w:p w:rsidR="00521A06" w:rsidRDefault="009C61C8" w:rsidP="00E3446F">
      <w:pPr>
        <w:spacing w:after="0"/>
        <w:jc w:val="right"/>
        <w:rPr>
          <w:rFonts w:ascii="Times New Roman" w:hAnsi="Times New Roman" w:cs="Arial"/>
          <w:sz w:val="28"/>
          <w:szCs w:val="28"/>
        </w:rPr>
      </w:pPr>
      <w:r>
        <w:rPr>
          <w:rFonts w:ascii="Times New Roman" w:hAnsi="Times New Roman" w:cs="Arial"/>
          <w:sz w:val="28"/>
          <w:szCs w:val="28"/>
        </w:rPr>
        <w:t>от 29.03.2022 г. №</w:t>
      </w:r>
      <w:r w:rsidR="00E3446F">
        <w:rPr>
          <w:rFonts w:ascii="Times New Roman" w:hAnsi="Times New Roman" w:cs="Arial"/>
          <w:sz w:val="28"/>
          <w:szCs w:val="28"/>
        </w:rPr>
        <w:t xml:space="preserve"> 5-8/60</w:t>
      </w:r>
    </w:p>
    <w:p w:rsidR="00E3446F" w:rsidRDefault="00E3446F">
      <w:pPr>
        <w:jc w:val="center"/>
        <w:rPr>
          <w:rFonts w:ascii="Times New Roman" w:hAnsi="Times New Roman" w:cs="Arial"/>
          <w:sz w:val="28"/>
          <w:szCs w:val="28"/>
        </w:rPr>
      </w:pPr>
    </w:p>
    <w:p w:rsidR="00521A06" w:rsidRDefault="009C61C8">
      <w:pPr>
        <w:jc w:val="center"/>
        <w:rPr>
          <w:rFonts w:ascii="Times New Roman" w:hAnsi="Times New Roman" w:cs="Arial"/>
          <w:sz w:val="28"/>
          <w:szCs w:val="28"/>
        </w:rPr>
      </w:pPr>
      <w:r>
        <w:rPr>
          <w:rFonts w:ascii="Times New Roman" w:hAnsi="Times New Roman" w:cs="Arial"/>
          <w:sz w:val="28"/>
          <w:szCs w:val="28"/>
        </w:rPr>
        <w:t>П О Л О Ж Е Н И Е</w:t>
      </w:r>
    </w:p>
    <w:p w:rsidR="00521A06" w:rsidRPr="00E3446F" w:rsidRDefault="009C61C8" w:rsidP="00E3446F">
      <w:pPr>
        <w:spacing w:line="276" w:lineRule="auto"/>
        <w:ind w:firstLine="720"/>
        <w:jc w:val="both"/>
        <w:rPr>
          <w:rFonts w:ascii="Times New Roman" w:eastAsia="Times New Roman" w:hAnsi="Times New Roman" w:cs="Times New Roman"/>
          <w:sz w:val="28"/>
          <w:szCs w:val="28"/>
          <w:lang w:eastAsia="ru-RU"/>
        </w:rPr>
      </w:pPr>
      <w:r>
        <w:rPr>
          <w:rFonts w:ascii="Times New Roman" w:hAnsi="Times New Roman" w:cs="Arial"/>
          <w:sz w:val="28"/>
          <w:szCs w:val="28"/>
        </w:rPr>
        <w:t>«</w:t>
      </w:r>
      <w:r w:rsidR="00E3446F" w:rsidRPr="00E3446F">
        <w:rPr>
          <w:rFonts w:ascii="Times New Roman" w:eastAsia="Times New Roman" w:hAnsi="Times New Roman" w:cs="Times New Roman"/>
          <w:sz w:val="28"/>
          <w:szCs w:val="28"/>
          <w:lang w:eastAsia="ru-RU"/>
        </w:rPr>
        <w:t xml:space="preserve">Об использовании копии Знамени Победы в день государственного праздника – Дня Победы в Великой отечественной войне 1941 -1945 </w:t>
      </w:r>
      <w:proofErr w:type="spellStart"/>
      <w:r w:rsidR="00E3446F" w:rsidRPr="00E3446F">
        <w:rPr>
          <w:rFonts w:ascii="Times New Roman" w:eastAsia="Times New Roman" w:hAnsi="Times New Roman" w:cs="Times New Roman"/>
          <w:sz w:val="28"/>
          <w:szCs w:val="28"/>
          <w:lang w:eastAsia="ru-RU"/>
        </w:rPr>
        <w:t>г.г</w:t>
      </w:r>
      <w:proofErr w:type="spellEnd"/>
      <w:r w:rsidR="00E3446F" w:rsidRPr="00E3446F">
        <w:rPr>
          <w:rFonts w:ascii="Times New Roman" w:eastAsia="Times New Roman" w:hAnsi="Times New Roman" w:cs="Times New Roman"/>
          <w:sz w:val="28"/>
          <w:szCs w:val="28"/>
          <w:lang w:eastAsia="ru-RU"/>
        </w:rPr>
        <w:t>.</w:t>
      </w:r>
      <w:r>
        <w:rPr>
          <w:rFonts w:ascii="Times New Roman" w:hAnsi="Times New Roman" w:cs="Arial"/>
          <w:sz w:val="28"/>
          <w:szCs w:val="28"/>
        </w:rPr>
        <w:t>»</w:t>
      </w:r>
    </w:p>
    <w:p w:rsidR="00521A06" w:rsidRDefault="009C61C8" w:rsidP="00E3446F">
      <w:pPr>
        <w:spacing w:after="0" w:line="276" w:lineRule="auto"/>
        <w:ind w:firstLine="708"/>
        <w:jc w:val="both"/>
        <w:rPr>
          <w:rFonts w:ascii="Times New Roman" w:hAnsi="Times New Roman" w:cs="Arial"/>
          <w:sz w:val="28"/>
          <w:szCs w:val="28"/>
        </w:rPr>
      </w:pPr>
      <w:r>
        <w:rPr>
          <w:rFonts w:ascii="Times New Roman" w:hAnsi="Times New Roman" w:cs="Arial"/>
          <w:sz w:val="28"/>
          <w:szCs w:val="28"/>
        </w:rPr>
        <w:t>В целях увековечивания народного подвига в Великой Отечественной войне 1941-1945 годов, в ознаменование заслуг воинов советских Вооруженных Сил и тружеников тыла перед Отечеством, а также в знак благодарности потомков победителям фашистских захватчиков настоящее положение определяет порядок использования копии Знамени Победы на территории муниципального образования городского поселения «</w:t>
      </w:r>
      <w:proofErr w:type="spellStart"/>
      <w:r>
        <w:rPr>
          <w:rFonts w:ascii="Times New Roman" w:hAnsi="Times New Roman" w:cs="Arial"/>
          <w:sz w:val="28"/>
          <w:szCs w:val="28"/>
        </w:rPr>
        <w:t>Жешарт</w:t>
      </w:r>
      <w:proofErr w:type="spellEnd"/>
      <w:r>
        <w:rPr>
          <w:rFonts w:ascii="Times New Roman" w:hAnsi="Times New Roman" w:cs="Arial"/>
          <w:sz w:val="28"/>
          <w:szCs w:val="28"/>
        </w:rPr>
        <w:t xml:space="preserve">». Под копией Знамени Победы понимается точное воспроизведение Знамени Победы, являющегося штурмовым флагом 150-й ордена Кутузова </w:t>
      </w:r>
      <w:r>
        <w:rPr>
          <w:rFonts w:ascii="Times New Roman" w:hAnsi="Times New Roman" w:cs="Arial"/>
          <w:sz w:val="28"/>
          <w:szCs w:val="28"/>
          <w:lang w:val="en-US"/>
        </w:rPr>
        <w:t>II</w:t>
      </w:r>
      <w:r>
        <w:rPr>
          <w:rFonts w:ascii="Times New Roman" w:hAnsi="Times New Roman" w:cs="Arial"/>
          <w:sz w:val="28"/>
          <w:szCs w:val="28"/>
        </w:rPr>
        <w:t xml:space="preserve"> степени </w:t>
      </w:r>
      <w:proofErr w:type="spellStart"/>
      <w:r>
        <w:rPr>
          <w:rFonts w:ascii="Times New Roman" w:hAnsi="Times New Roman" w:cs="Arial"/>
          <w:sz w:val="28"/>
          <w:szCs w:val="28"/>
        </w:rPr>
        <w:t>Идрицкой</w:t>
      </w:r>
      <w:proofErr w:type="spellEnd"/>
      <w:r>
        <w:rPr>
          <w:rFonts w:ascii="Times New Roman" w:hAnsi="Times New Roman" w:cs="Arial"/>
          <w:sz w:val="28"/>
          <w:szCs w:val="28"/>
        </w:rPr>
        <w:t xml:space="preserve"> стрелковой дивизии, водруженного 1 мая 1945 года на здании рейхстага в городе Берлине</w:t>
      </w:r>
    </w:p>
    <w:p w:rsidR="00521A06" w:rsidRDefault="009C61C8" w:rsidP="00E3446F">
      <w:pPr>
        <w:spacing w:after="0" w:line="276" w:lineRule="auto"/>
        <w:jc w:val="both"/>
        <w:rPr>
          <w:rFonts w:ascii="Times New Roman" w:hAnsi="Times New Roman" w:cs="Arial"/>
          <w:sz w:val="28"/>
          <w:szCs w:val="28"/>
        </w:rPr>
      </w:pPr>
      <w:r>
        <w:rPr>
          <w:rFonts w:ascii="Times New Roman" w:hAnsi="Times New Roman" w:cs="Arial"/>
          <w:sz w:val="28"/>
          <w:szCs w:val="28"/>
        </w:rPr>
        <w:t xml:space="preserve">  </w:t>
      </w:r>
      <w:r w:rsidR="00E3446F">
        <w:rPr>
          <w:rFonts w:ascii="Times New Roman" w:hAnsi="Times New Roman" w:cs="Arial"/>
          <w:sz w:val="28"/>
          <w:szCs w:val="28"/>
        </w:rPr>
        <w:tab/>
      </w:r>
      <w:r>
        <w:rPr>
          <w:rFonts w:ascii="Times New Roman" w:hAnsi="Times New Roman" w:cs="Arial"/>
          <w:sz w:val="28"/>
          <w:szCs w:val="28"/>
        </w:rPr>
        <w:t>1.  В муниципальном образовании городское поселение «</w:t>
      </w:r>
      <w:proofErr w:type="spellStart"/>
      <w:r>
        <w:rPr>
          <w:rFonts w:ascii="Times New Roman" w:hAnsi="Times New Roman" w:cs="Arial"/>
          <w:sz w:val="28"/>
          <w:szCs w:val="28"/>
        </w:rPr>
        <w:t>Жешарт</w:t>
      </w:r>
      <w:proofErr w:type="spellEnd"/>
      <w:r>
        <w:rPr>
          <w:rFonts w:ascii="Times New Roman" w:hAnsi="Times New Roman" w:cs="Arial"/>
          <w:sz w:val="28"/>
          <w:szCs w:val="28"/>
        </w:rPr>
        <w:t xml:space="preserve">» 8-10 мая, в дни возложения венков к памятникам Великой Отечественной войны 1941-1945 годов и другие дни, связанные с событиями Великой Отечественной войны 1941-1945 годов органы местного самоуправления муниципального образования используют копии Знамени Победы. Копии Знамени </w:t>
      </w:r>
      <w:proofErr w:type="gramStart"/>
      <w:r>
        <w:rPr>
          <w:rFonts w:ascii="Times New Roman" w:hAnsi="Times New Roman" w:cs="Arial"/>
          <w:sz w:val="28"/>
          <w:szCs w:val="28"/>
        </w:rPr>
        <w:t>Победы  вывешиваются</w:t>
      </w:r>
      <w:proofErr w:type="gramEnd"/>
      <w:r>
        <w:rPr>
          <w:rFonts w:ascii="Times New Roman" w:hAnsi="Times New Roman" w:cs="Arial"/>
          <w:sz w:val="28"/>
          <w:szCs w:val="28"/>
        </w:rPr>
        <w:t xml:space="preserve"> на зданиях (либо поднимаются на мачтах, флагштоках) органов местного самоуправления наряду с Государственным флагом Российской Федерации и флагом Республики Коми. </w:t>
      </w:r>
    </w:p>
    <w:p w:rsidR="00521A06" w:rsidRDefault="009C61C8" w:rsidP="00E3446F">
      <w:pPr>
        <w:spacing w:after="0" w:line="276" w:lineRule="auto"/>
        <w:ind w:firstLine="708"/>
        <w:jc w:val="both"/>
        <w:rPr>
          <w:rFonts w:ascii="Times New Roman" w:hAnsi="Times New Roman" w:cs="Arial"/>
          <w:sz w:val="28"/>
          <w:szCs w:val="28"/>
        </w:rPr>
      </w:pPr>
      <w:r>
        <w:rPr>
          <w:rFonts w:ascii="Times New Roman" w:hAnsi="Times New Roman" w:cs="Arial"/>
          <w:sz w:val="28"/>
          <w:szCs w:val="28"/>
        </w:rPr>
        <w:t xml:space="preserve">2.  Организации и общественные объединения используют копии Знамени Победы в порядке, предусмотренном Федеральным законом от 7 мая 2007 года № 68-ФЗ «О Знамени Победы». </w:t>
      </w:r>
    </w:p>
    <w:p w:rsidR="00521A06" w:rsidRDefault="009C61C8" w:rsidP="00E3446F">
      <w:pPr>
        <w:spacing w:after="0" w:line="276" w:lineRule="auto"/>
        <w:jc w:val="both"/>
        <w:rPr>
          <w:rFonts w:ascii="Times New Roman" w:hAnsi="Times New Roman"/>
          <w:sz w:val="28"/>
          <w:szCs w:val="28"/>
        </w:rPr>
      </w:pPr>
      <w:r>
        <w:rPr>
          <w:rFonts w:ascii="Times New Roman" w:hAnsi="Times New Roman" w:cs="Arial"/>
          <w:sz w:val="28"/>
          <w:szCs w:val="28"/>
        </w:rPr>
        <w:t xml:space="preserve"> </w:t>
      </w:r>
      <w:r w:rsidR="00E3446F">
        <w:rPr>
          <w:rFonts w:ascii="Times New Roman" w:hAnsi="Times New Roman" w:cs="Arial"/>
          <w:sz w:val="28"/>
          <w:szCs w:val="28"/>
        </w:rPr>
        <w:tab/>
      </w:r>
      <w:r>
        <w:rPr>
          <w:rFonts w:ascii="Times New Roman" w:hAnsi="Times New Roman" w:cs="Arial"/>
          <w:sz w:val="28"/>
          <w:szCs w:val="28"/>
        </w:rPr>
        <w:t>3.  Одновременное размещение Государственного флага Российской Федерации, копии Знамени Победы, флага Республики Коми, иных флагов осуществляется при соблюдении порядка официального использования Государственного флага Российской Федерации, установленного Федеральным конституционным законом от 25 декабря 2000 года № 1-ФКЗ «О Государственном флаге Российской Федерации».</w:t>
      </w:r>
      <w:bookmarkEnd w:id="0"/>
    </w:p>
    <w:sectPr w:rsidR="00521A06">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06"/>
    <w:rsid w:val="00521A06"/>
    <w:rsid w:val="009C61C8"/>
    <w:rsid w:val="00E3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49433-797B-4668-9541-E2859E43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Title"/>
    <w:basedOn w:val="a"/>
    <w:pPr>
      <w:suppressLineNumbers/>
      <w:spacing w:before="120" w:after="120"/>
    </w:pPr>
    <w:rPr>
      <w:rFonts w:cs="Mangal"/>
      <w:i/>
      <w:iCs/>
      <w:sz w:val="24"/>
      <w:szCs w:val="24"/>
    </w:rPr>
  </w:style>
  <w:style w:type="paragraph" w:styleId="a7">
    <w:name w:val="index heading"/>
    <w:basedOn w:val="a"/>
    <w:pPr>
      <w:suppressLineNumbers/>
    </w:pPr>
    <w:rPr>
      <w:rFonts w:cs="Mangal"/>
    </w:rPr>
  </w:style>
  <w:style w:type="paragraph" w:styleId="a8">
    <w:name w:val="Normal (Web)"/>
    <w:basedOn w:val="a"/>
    <w:uiPriority w:val="99"/>
    <w:unhideWhenUsed/>
    <w:rsid w:val="00CC1A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Виктория</cp:lastModifiedBy>
  <cp:revision>3</cp:revision>
  <dcterms:created xsi:type="dcterms:W3CDTF">2022-03-30T10:16:00Z</dcterms:created>
  <dcterms:modified xsi:type="dcterms:W3CDTF">2022-03-30T10:27:00Z</dcterms:modified>
  <dc:language>ru-RU</dc:language>
</cp:coreProperties>
</file>